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E68441" w14:textId="32B811DB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5786">
        <w:fldChar w:fldCharType="begin"/>
      </w:r>
      <w:r w:rsidR="00A95786">
        <w:instrText xml:space="preserve"> DOCPROPERTY  TSG/WGRef  \* MERGEFORMAT </w:instrText>
      </w:r>
      <w:r w:rsidR="00A95786">
        <w:fldChar w:fldCharType="separate"/>
      </w:r>
      <w:r>
        <w:rPr>
          <w:b/>
          <w:noProof/>
          <w:sz w:val="24"/>
        </w:rPr>
        <w:t>SA2</w:t>
      </w:r>
      <w:r w:rsidR="00A9578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B76D5" w:rsidRPr="00CB76D5">
        <w:rPr>
          <w:b/>
          <w:noProof/>
          <w:sz w:val="24"/>
        </w:rPr>
        <w:t>13</w:t>
      </w:r>
      <w:r w:rsidR="00576F05">
        <w:rPr>
          <w:b/>
          <w:noProof/>
          <w:sz w:val="24"/>
        </w:rPr>
        <w:t>9</w:t>
      </w:r>
      <w:r w:rsidR="00CB76D5" w:rsidRPr="00CB76D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D2E8A">
        <w:rPr>
          <w:b/>
          <w:i/>
          <w:noProof/>
          <w:sz w:val="28"/>
        </w:rPr>
        <w:t>S2-</w:t>
      </w:r>
      <w:r w:rsidR="008B33FC">
        <w:rPr>
          <w:b/>
          <w:i/>
          <w:noProof/>
          <w:sz w:val="28"/>
        </w:rPr>
        <w:t>20</w:t>
      </w:r>
      <w:r w:rsidR="00C610CD">
        <w:rPr>
          <w:b/>
          <w:i/>
          <w:noProof/>
          <w:sz w:val="28"/>
        </w:rPr>
        <w:t>0</w:t>
      </w:r>
      <w:r w:rsidR="00301389">
        <w:rPr>
          <w:b/>
          <w:i/>
          <w:noProof/>
          <w:sz w:val="28"/>
        </w:rPr>
        <w:t>4228</w:t>
      </w:r>
    </w:p>
    <w:p w14:paraId="216C7B6B" w14:textId="698301F5" w:rsidR="008D7DD8" w:rsidRDefault="00576F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BA0A84"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12</w:t>
      </w:r>
      <w:r w:rsidR="00BA0A84"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June</w:t>
      </w:r>
      <w:r w:rsidR="00BA0A84" w:rsidRPr="00471B80">
        <w:rPr>
          <w:rFonts w:cs="Arial"/>
          <w:b/>
          <w:noProof/>
          <w:sz w:val="24"/>
          <w:szCs w:val="24"/>
        </w:rPr>
        <w:t xml:space="preserve">, </w:t>
      </w:r>
      <w:r w:rsidR="00BA0A84">
        <w:rPr>
          <w:rFonts w:cs="Arial"/>
          <w:b/>
          <w:noProof/>
          <w:sz w:val="24"/>
        </w:rPr>
        <w:t>2020</w:t>
      </w:r>
      <w:r w:rsidR="00BA0A84">
        <w:rPr>
          <w:rFonts w:cs="Arial"/>
          <w:b/>
          <w:noProof/>
          <w:sz w:val="24"/>
          <w:szCs w:val="24"/>
        </w:rPr>
        <w:t>,</w:t>
      </w:r>
      <w:r w:rsidR="00BA0A84" w:rsidRPr="002B3CA4">
        <w:rPr>
          <w:rFonts w:cs="Arial"/>
          <w:b/>
          <w:noProof/>
          <w:sz w:val="24"/>
          <w:szCs w:val="24"/>
        </w:rPr>
        <w:t xml:space="preserve"> </w:t>
      </w:r>
      <w:r w:rsidR="00CB76D5">
        <w:rPr>
          <w:rFonts w:cs="Arial"/>
          <w:b/>
          <w:noProof/>
          <w:sz w:val="24"/>
          <w:szCs w:val="24"/>
        </w:rPr>
        <w:t>El</w:t>
      </w:r>
      <w:r w:rsidR="00AE0927">
        <w:rPr>
          <w:rFonts w:cs="Arial"/>
          <w:b/>
          <w:noProof/>
          <w:sz w:val="24"/>
          <w:szCs w:val="24"/>
        </w:rPr>
        <w:t>ectronic Meeting</w:t>
      </w:r>
      <w:r w:rsidR="00F3683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898733F" w:rsidR="008D7DD8" w:rsidRDefault="00A95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6832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6D546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7D321502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2379</w:t>
            </w:r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4DCA6672" w:rsidR="008D7DD8" w:rsidRDefault="00CB76D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68C8F48F" w:rsidR="008D7DD8" w:rsidRDefault="00BA0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5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6F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0B8A3432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01C63441" w:rsidR="008D7DD8" w:rsidRDefault="00A956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5E86E045" w:rsidR="008D7DD8" w:rsidRDefault="00301389" w:rsidP="003013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Capa</w:t>
            </w:r>
            <w:r w:rsidR="001D132D">
              <w:rPr>
                <w:noProof/>
              </w:rPr>
              <w:t>bility for HPLMN to understand whether or not the NG-RAN node</w:t>
            </w:r>
            <w:r>
              <w:rPr>
                <w:noProof/>
              </w:rPr>
              <w:t xml:space="preserve"> </w:t>
            </w:r>
            <w:r w:rsidR="001D132D">
              <w:rPr>
                <w:noProof/>
              </w:rPr>
              <w:t>s</w:t>
            </w:r>
            <w:r>
              <w:rPr>
                <w:noProof/>
              </w:rPr>
              <w:t>upports</w:t>
            </w:r>
            <w:r w:rsidR="001D132D">
              <w:rPr>
                <w:noProof/>
              </w:rPr>
              <w:t xml:space="preserve"> Alternative QoS Profiles </w:t>
            </w:r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6AC494C4" w:rsidR="008D7DD8" w:rsidRDefault="001D1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A95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6832">
              <w:t>SA2</w:t>
            </w:r>
            <w:r>
              <w:fldChar w:fldCharType="end"/>
            </w:r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026B8B52" w:rsidR="008D7DD8" w:rsidRDefault="009B32BD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18DEB466" w:rsidR="008D7DD8" w:rsidRDefault="00FE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76F05">
              <w:t>5</w:t>
            </w:r>
            <w:r w:rsidR="00F97AC3">
              <w:t>-</w:t>
            </w:r>
            <w:r w:rsidR="001D132D">
              <w:t>2</w:t>
            </w:r>
            <w:r w:rsidR="00301389">
              <w:t>2</w:t>
            </w:r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4D9DF179" w:rsidR="008D7DD8" w:rsidRPr="00E535F8" w:rsidRDefault="00F378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0464D417" w:rsidR="008D7DD8" w:rsidRDefault="00415FF0">
            <w:pPr>
              <w:pStyle w:val="CRCoverPage"/>
              <w:spacing w:after="0"/>
              <w:ind w:left="100"/>
              <w:rPr>
                <w:noProof/>
              </w:rPr>
            </w:pPr>
            <w:r w:rsidRPr="0037709F">
              <w:t>Rel-1</w:t>
            </w:r>
            <w:r w:rsidR="00E535F8" w:rsidRPr="0037709F">
              <w:t>6</w:t>
            </w:r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Pr="00E52D8B" w:rsidRDefault="00F368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2D8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A1080" w14:textId="561C2850" w:rsidR="001D132D" w:rsidRDefault="00F15633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  <w:r w:rsidRPr="00F15633">
              <w:rPr>
                <w:rFonts w:ascii="Arial" w:hAnsi="Arial" w:cs="Arial"/>
                <w:lang w:eastAsia="x-none"/>
              </w:rPr>
              <w:t>RAN3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301389">
              <w:rPr>
                <w:rFonts w:ascii="Arial" w:hAnsi="Arial" w:cs="Arial"/>
                <w:lang w:eastAsia="x-none"/>
              </w:rPr>
              <w:t xml:space="preserve">has </w:t>
            </w:r>
            <w:r>
              <w:rPr>
                <w:rFonts w:ascii="Arial" w:hAnsi="Arial" w:cs="Arial"/>
                <w:lang w:eastAsia="x-none"/>
              </w:rPr>
              <w:t>inform</w:t>
            </w:r>
            <w:r w:rsidR="00301389">
              <w:rPr>
                <w:rFonts w:ascii="Arial" w:hAnsi="Arial" w:cs="Arial"/>
                <w:lang w:eastAsia="x-none"/>
              </w:rPr>
              <w:t>ed</w:t>
            </w:r>
            <w:r>
              <w:rPr>
                <w:rFonts w:ascii="Arial" w:hAnsi="Arial" w:cs="Arial"/>
                <w:lang w:eastAsia="x-none"/>
              </w:rPr>
              <w:t xml:space="preserve"> SA2 in </w:t>
            </w:r>
            <w:r w:rsidR="00301389">
              <w:rPr>
                <w:rFonts w:ascii="Arial" w:hAnsi="Arial" w:cs="Arial"/>
                <w:lang w:eastAsia="x-none"/>
              </w:rPr>
              <w:t xml:space="preserve">the </w:t>
            </w:r>
            <w:r>
              <w:rPr>
                <w:rFonts w:ascii="Arial" w:hAnsi="Arial" w:cs="Arial"/>
                <w:lang w:eastAsia="x-none"/>
              </w:rPr>
              <w:t xml:space="preserve">LS </w:t>
            </w:r>
            <w:r w:rsidRPr="00F15633">
              <w:rPr>
                <w:rFonts w:ascii="Arial" w:hAnsi="Arial" w:cs="Arial"/>
                <w:lang w:eastAsia="x-none"/>
              </w:rPr>
              <w:t>R3-202856</w:t>
            </w:r>
            <w:r w:rsidR="00301389">
              <w:rPr>
                <w:rFonts w:ascii="Arial" w:hAnsi="Arial" w:cs="Arial"/>
                <w:lang w:eastAsia="x-none"/>
              </w:rPr>
              <w:t xml:space="preserve"> </w:t>
            </w:r>
            <w:r w:rsidR="00E41488">
              <w:rPr>
                <w:rFonts w:ascii="Arial" w:hAnsi="Arial" w:cs="Arial"/>
                <w:lang w:eastAsia="x-none"/>
              </w:rPr>
              <w:t>/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E41488" w:rsidRPr="00E41488">
              <w:rPr>
                <w:rFonts w:ascii="Arial" w:hAnsi="Arial" w:cs="Arial"/>
                <w:lang w:eastAsia="x-none"/>
              </w:rPr>
              <w:t xml:space="preserve">S2-2003578 </w:t>
            </w:r>
            <w:r>
              <w:rPr>
                <w:rFonts w:ascii="Arial" w:hAnsi="Arial" w:cs="Arial"/>
                <w:lang w:eastAsia="x-none"/>
              </w:rPr>
              <w:t xml:space="preserve">that RAN3 </w:t>
            </w:r>
            <w:r w:rsidR="007F5552">
              <w:rPr>
                <w:rFonts w:ascii="Arial" w:hAnsi="Arial" w:cs="Arial"/>
              </w:rPr>
              <w:t xml:space="preserve">has made the Working Assumption (WA) to proceed with stage 3 design as shown in CRs </w:t>
            </w:r>
            <w:r w:rsidR="00301389">
              <w:rPr>
                <w:rFonts w:ascii="Arial" w:hAnsi="Arial" w:cs="Arial"/>
              </w:rPr>
              <w:t xml:space="preserve">in </w:t>
            </w:r>
            <w:r w:rsidR="007F5552">
              <w:rPr>
                <w:rFonts w:ascii="Arial" w:hAnsi="Arial" w:cs="Arial"/>
                <w:bCs/>
                <w:lang w:val="en-US"/>
              </w:rPr>
              <w:t>R3-202847 and R3-202848</w:t>
            </w:r>
            <w:r w:rsidR="001D132D">
              <w:rPr>
                <w:rFonts w:ascii="Arial" w:hAnsi="Arial" w:cs="Arial"/>
                <w:bCs/>
                <w:lang w:val="en-US"/>
              </w:rPr>
              <w:t xml:space="preserve">. </w:t>
            </w:r>
          </w:p>
          <w:p w14:paraId="5F87EA7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E2B3532" w14:textId="2B9ABB75" w:rsidR="00FB3D2C" w:rsidRP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val="en-US"/>
              </w:rPr>
              <w:t>However, with these CRs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it is not possible to differentiate between a </w:t>
            </w:r>
            <w:proofErr w:type="spellStart"/>
            <w:r w:rsidR="0065379F" w:rsidRPr="001D132D">
              <w:rPr>
                <w:rFonts w:ascii="Arial" w:hAnsi="Arial" w:cs="Arial"/>
                <w:bCs/>
                <w:lang w:val="en-US"/>
              </w:rPr>
              <w:t>gNB</w:t>
            </w:r>
            <w:proofErr w:type="spellEnd"/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that does not support the AQP feature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and</w:t>
            </w:r>
            <w:r w:rsidR="00301389">
              <w:rPr>
                <w:rFonts w:ascii="Arial" w:hAnsi="Arial" w:cs="Arial"/>
                <w:bCs/>
                <w:lang w:val="en-US"/>
              </w:rPr>
              <w:t>,</w:t>
            </w:r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a </w:t>
            </w:r>
            <w:proofErr w:type="spellStart"/>
            <w:r w:rsidR="0065379F" w:rsidRPr="001D132D">
              <w:rPr>
                <w:rFonts w:ascii="Arial" w:hAnsi="Arial" w:cs="Arial"/>
                <w:bCs/>
                <w:lang w:val="en-US"/>
              </w:rPr>
              <w:t>gNB</w:t>
            </w:r>
            <w:proofErr w:type="spellEnd"/>
            <w:r w:rsidR="0065379F" w:rsidRPr="001D132D">
              <w:rPr>
                <w:rFonts w:ascii="Arial" w:hAnsi="Arial" w:cs="Arial"/>
                <w:bCs/>
                <w:lang w:val="en-US"/>
              </w:rPr>
              <w:t xml:space="preserve"> that does support the feature but cannot fulfill even the least preferred AQP</w:t>
            </w:r>
          </w:p>
          <w:p w14:paraId="0CDAE13F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7AA48A17" w14:textId="4B5AD038" w:rsidR="00FB3D2C" w:rsidRPr="001D132D" w:rsidRDefault="0065379F" w:rsidP="001D132D">
            <w:p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>This impacts AF/PCF behaviour</w:t>
            </w:r>
            <w:r w:rsidR="00301389">
              <w:rPr>
                <w:rFonts w:ascii="Arial" w:hAnsi="Arial" w:cs="Arial"/>
                <w:bCs/>
              </w:rPr>
              <w:t xml:space="preserve"> as</w:t>
            </w:r>
            <w:r w:rsidRPr="001D132D">
              <w:rPr>
                <w:rFonts w:ascii="Arial" w:hAnsi="Arial" w:cs="Arial"/>
                <w:bCs/>
              </w:rPr>
              <w:t>:</w:t>
            </w:r>
          </w:p>
          <w:p w14:paraId="155286C6" w14:textId="77777777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 xml:space="preserve">with an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 supporting AQP feature, the AF/PCF can just wait for the RAN to upgrade ASAP;</w:t>
            </w:r>
          </w:p>
          <w:p w14:paraId="1A091B7F" w14:textId="2CA133F7" w:rsidR="00FB3D2C" w:rsidRPr="001D132D" w:rsidRDefault="0065379F" w:rsidP="001D132D">
            <w:pPr>
              <w:numPr>
                <w:ilvl w:val="1"/>
                <w:numId w:val="85"/>
              </w:num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 xml:space="preserve">with a Rel-15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>, AF needs to successively send PDU mod</w:t>
            </w:r>
            <w:r w:rsidR="00301389">
              <w:rPr>
                <w:rFonts w:ascii="Arial" w:hAnsi="Arial" w:cs="Arial"/>
                <w:bCs/>
              </w:rPr>
              <w:t>ification</w:t>
            </w:r>
            <w:r w:rsidRPr="001D132D">
              <w:rPr>
                <w:rFonts w:ascii="Arial" w:hAnsi="Arial" w:cs="Arial"/>
                <w:bCs/>
              </w:rPr>
              <w:t xml:space="preserve"> requests (setting </w:t>
            </w:r>
            <w:r w:rsidR="00301389">
              <w:rPr>
                <w:rFonts w:ascii="Arial" w:hAnsi="Arial" w:cs="Arial"/>
                <w:bCs/>
              </w:rPr>
              <w:t>their</w:t>
            </w:r>
            <w:r w:rsidRPr="001D132D">
              <w:rPr>
                <w:rFonts w:ascii="Arial" w:hAnsi="Arial" w:cs="Arial"/>
                <w:bCs/>
              </w:rPr>
              <w:t xml:space="preserve"> Requested QoS Profile to </w:t>
            </w:r>
            <w:r w:rsidR="00301389">
              <w:rPr>
                <w:rFonts w:ascii="Arial" w:hAnsi="Arial" w:cs="Arial"/>
                <w:bCs/>
              </w:rPr>
              <w:t xml:space="preserve">the </w:t>
            </w:r>
            <w:r w:rsidRPr="001D132D">
              <w:rPr>
                <w:rFonts w:ascii="Arial" w:hAnsi="Arial" w:cs="Arial"/>
                <w:bCs/>
              </w:rPr>
              <w:t xml:space="preserve">next best AQP) until the </w:t>
            </w:r>
            <w:proofErr w:type="spellStart"/>
            <w:r w:rsidRPr="001D132D">
              <w:rPr>
                <w:rFonts w:ascii="Arial" w:hAnsi="Arial" w:cs="Arial"/>
                <w:bCs/>
              </w:rPr>
              <w:t>gNB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 accepts one (or none) of them</w:t>
            </w:r>
            <w:r w:rsidR="00301389">
              <w:rPr>
                <w:rFonts w:ascii="Arial" w:hAnsi="Arial" w:cs="Arial"/>
                <w:bCs/>
              </w:rPr>
              <w:t>.</w:t>
            </w:r>
          </w:p>
          <w:p w14:paraId="4AA93C21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6A708823" w14:textId="0145F7AA" w:rsidR="00FB3D2C" w:rsidRDefault="0065379F" w:rsidP="001D132D">
            <w:pPr>
              <w:spacing w:after="0"/>
              <w:rPr>
                <w:rFonts w:ascii="Arial" w:hAnsi="Arial" w:cs="Arial"/>
                <w:bCs/>
              </w:rPr>
            </w:pPr>
            <w:r w:rsidRPr="001D132D">
              <w:rPr>
                <w:rFonts w:ascii="Arial" w:hAnsi="Arial" w:cs="Arial"/>
                <w:bCs/>
              </w:rPr>
              <w:t xml:space="preserve">RAN 3 seemed to believe that per cell configuration data in CN could solve this. However, that approach requires </w:t>
            </w:r>
            <w:r w:rsidR="00301389">
              <w:rPr>
                <w:rFonts w:ascii="Arial" w:hAnsi="Arial" w:cs="Arial"/>
                <w:bCs/>
              </w:rPr>
              <w:t xml:space="preserve">the </w:t>
            </w:r>
            <w:r w:rsidRPr="001D132D">
              <w:rPr>
                <w:rFonts w:ascii="Arial" w:hAnsi="Arial" w:cs="Arial"/>
                <w:bCs/>
              </w:rPr>
              <w:t xml:space="preserve">SMF/PCF in </w:t>
            </w:r>
            <w:r w:rsidR="00301389">
              <w:rPr>
                <w:rFonts w:ascii="Arial" w:hAnsi="Arial" w:cs="Arial"/>
                <w:bCs/>
              </w:rPr>
              <w:t xml:space="preserve">the </w:t>
            </w:r>
            <w:r w:rsidRPr="001D132D">
              <w:rPr>
                <w:rFonts w:ascii="Arial" w:hAnsi="Arial" w:cs="Arial"/>
                <w:bCs/>
              </w:rPr>
              <w:t xml:space="preserve">HPLMN to be configured with data on all the </w:t>
            </w:r>
            <w:proofErr w:type="spellStart"/>
            <w:r w:rsidRPr="001D132D">
              <w:rPr>
                <w:rFonts w:ascii="Arial" w:hAnsi="Arial" w:cs="Arial"/>
                <w:bCs/>
              </w:rPr>
              <w:t>gNBs</w:t>
            </w:r>
            <w:proofErr w:type="spellEnd"/>
            <w:r w:rsidRPr="001D132D">
              <w:rPr>
                <w:rFonts w:ascii="Arial" w:hAnsi="Arial" w:cs="Arial"/>
                <w:bCs/>
              </w:rPr>
              <w:t xml:space="preserve"> in every VPLMN and that is unrealistic. </w:t>
            </w:r>
          </w:p>
          <w:p w14:paraId="3F1385A7" w14:textId="6AFB2045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</w:p>
          <w:p w14:paraId="3F11F7A5" w14:textId="7D98C505" w:rsidR="001D132D" w:rsidRDefault="001D132D" w:rsidP="001D132D">
            <w:pPr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Expecting homogeneous support of “Alt QoS” within all NG-RAN nodes within a VPLMN is also unrealistic</w:t>
            </w:r>
            <w:r w:rsidR="00174C27">
              <w:rPr>
                <w:rFonts w:ascii="Arial" w:hAnsi="Arial" w:cs="Arial"/>
                <w:bCs/>
              </w:rPr>
              <w:t xml:space="preserve"> as</w:t>
            </w:r>
            <w:r>
              <w:rPr>
                <w:rFonts w:ascii="Arial" w:hAnsi="Arial" w:cs="Arial"/>
                <w:bCs/>
              </w:rPr>
              <w:t>:</w:t>
            </w:r>
          </w:p>
          <w:p w14:paraId="50F53798" w14:textId="77777777" w:rsidR="001D132D" w:rsidRDefault="001D132D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network sharing in parts of the VPLMN can leave the VPLMN without full control of the features enabled on a RAN operated by a different commercial entity;</w:t>
            </w:r>
          </w:p>
          <w:p w14:paraId="2DD1414C" w14:textId="68CB530A" w:rsidR="001D132D" w:rsidRPr="001D132D" w:rsidRDefault="001D132D" w:rsidP="001D132D">
            <w:pPr>
              <w:pStyle w:val="ListParagraph"/>
              <w:numPr>
                <w:ilvl w:val="0"/>
                <w:numId w:val="87"/>
              </w:numPr>
              <w:spacing w:after="0"/>
              <w:ind w:leftChars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the VPLMN might choose to only purchase the feature for a subset of NG-RAN nodes</w:t>
            </w:r>
            <w:r w:rsidR="00174C27">
              <w:rPr>
                <w:rFonts w:ascii="Arial" w:hAnsi="Arial" w:cs="Arial"/>
                <w:bCs/>
              </w:rPr>
              <w:t>.</w:t>
            </w:r>
            <w:r>
              <w:rPr>
                <w:rFonts w:ascii="Arial" w:hAnsi="Arial" w:cs="Arial"/>
                <w:bCs/>
              </w:rPr>
              <w:t xml:space="preserve">  </w:t>
            </w:r>
          </w:p>
          <w:p w14:paraId="6941EE10" w14:textId="77777777" w:rsidR="001D132D" w:rsidRDefault="001D132D" w:rsidP="001D132D">
            <w:pPr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FE5CD0C" w14:textId="5D792002" w:rsidR="00752363" w:rsidRPr="00F80F20" w:rsidRDefault="00174C27" w:rsidP="00301389">
            <w:pPr>
              <w:spacing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bCs/>
                <w:lang w:val="en-US"/>
              </w:rPr>
              <w:t>Irresp</w:t>
            </w:r>
            <w:r w:rsidR="00301389">
              <w:rPr>
                <w:rFonts w:ascii="Arial" w:hAnsi="Arial" w:cs="Arial"/>
                <w:bCs/>
                <w:lang w:val="en-US"/>
              </w:rPr>
              <w:t>e</w:t>
            </w:r>
            <w:r>
              <w:rPr>
                <w:rFonts w:ascii="Arial" w:hAnsi="Arial" w:cs="Arial"/>
                <w:bCs/>
                <w:lang w:val="en-US"/>
              </w:rPr>
              <w:t>ctive of the roaming aspects, per-cell configuration on the AMF is undesirable, and, highly undesirable on the SMFs.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7E2817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758C6C80" w:rsidR="00E02B74" w:rsidRPr="00792343" w:rsidRDefault="004E6F07" w:rsidP="000B1F84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More detail added to the existing requirements on AQP.</w:t>
            </w:r>
          </w:p>
        </w:tc>
      </w:tr>
      <w:tr w:rsidR="007E2817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1332F6F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1373BC06" w:rsidR="000B1F84" w:rsidRDefault="00174C27" w:rsidP="004E6F07">
            <w:pPr>
              <w:pStyle w:val="CRCoverPage"/>
              <w:spacing w:before="6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For any application using Alternative GBR QoS profiles, whenever the AF/PCF receives a notification without an indication of the new Alt QoS level, the AF/PCF will have to assume that the NG-RAN node does not support the feature and issue multiple Session Management commands to establish whether any of the Alt QoS Profiles can be fulfilled</w:t>
            </w:r>
            <w:r w:rsidR="004E6F07">
              <w:rPr>
                <w:noProof/>
                <w:lang w:eastAsia="ko-KR"/>
              </w:rPr>
              <w:t>. S</w:t>
            </w:r>
            <w:r>
              <w:rPr>
                <w:noProof/>
                <w:lang w:eastAsia="ko-KR"/>
              </w:rPr>
              <w:t xml:space="preserve">ubsequently, much more SM signalling </w:t>
            </w:r>
            <w:r w:rsidR="004E6F07">
              <w:rPr>
                <w:noProof/>
                <w:lang w:eastAsia="ko-KR"/>
              </w:rPr>
              <w:t xml:space="preserve">is then needed </w:t>
            </w:r>
            <w:r>
              <w:rPr>
                <w:noProof/>
                <w:lang w:eastAsia="ko-KR"/>
              </w:rPr>
              <w:t>to upgrade back to the original requested QoS.</w:t>
            </w:r>
          </w:p>
        </w:tc>
      </w:tr>
      <w:tr w:rsidR="007E2817" w14:paraId="580B9379" w14:textId="77777777">
        <w:tc>
          <w:tcPr>
            <w:tcW w:w="2694" w:type="dxa"/>
            <w:gridSpan w:val="2"/>
          </w:tcPr>
          <w:p w14:paraId="6F674EE1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1B61C801" w:rsidR="007E2817" w:rsidRDefault="00B86EC3" w:rsidP="005647B6">
            <w:pPr>
              <w:pStyle w:val="CRCoverPage"/>
              <w:spacing w:after="0"/>
              <w:rPr>
                <w:noProof/>
              </w:rPr>
            </w:pPr>
            <w:r>
              <w:t>5.7.1.2a</w:t>
            </w:r>
          </w:p>
        </w:tc>
      </w:tr>
      <w:tr w:rsidR="007E2817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7EAA8E64" w:rsidR="007E2817" w:rsidRDefault="007E2817" w:rsidP="00B1110E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7E2817" w:rsidRDefault="007E2817" w:rsidP="007E2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817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C287" w14:textId="2884CE33" w:rsidR="007E2817" w:rsidRDefault="007E2817" w:rsidP="007E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1EBD8C63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="004E6F07">
        <w:rPr>
          <w:color w:val="FF0000"/>
        </w:rPr>
        <w:t xml:space="preserve">Start of </w:t>
      </w:r>
      <w:r w:rsidRPr="00ED6666">
        <w:rPr>
          <w:rFonts w:hint="eastAsia"/>
          <w:color w:val="FF0000"/>
        </w:rPr>
        <w:t xml:space="preserve"> </w:t>
      </w:r>
      <w:r w:rsidRPr="00ED6666">
        <w:rPr>
          <w:color w:val="FF0000"/>
        </w:rPr>
        <w:t>Change</w:t>
      </w:r>
      <w:r w:rsidR="00156FE1">
        <w:rPr>
          <w:color w:val="FF0000"/>
        </w:rPr>
        <w:t>s</w:t>
      </w:r>
      <w:r w:rsidRPr="00ED6666">
        <w:rPr>
          <w:color w:val="FF0000"/>
        </w:rPr>
        <w:t xml:space="preserve"> * * * * </w:t>
      </w:r>
    </w:p>
    <w:p w14:paraId="6AD16554" w14:textId="77777777" w:rsidR="003431EA" w:rsidRDefault="003431EA" w:rsidP="003431EA">
      <w:pPr>
        <w:pStyle w:val="Heading4"/>
      </w:pPr>
      <w:bookmarkStart w:id="0" w:name="_Toc36187712"/>
      <w:bookmarkStart w:id="1" w:name="_Toc20204089"/>
      <w:r>
        <w:t>5.7.1.2a</w:t>
      </w:r>
      <w:r>
        <w:tab/>
        <w:t>Alternative QoS Profile</w:t>
      </w:r>
      <w:bookmarkEnd w:id="0"/>
    </w:p>
    <w:p w14:paraId="7E294026" w14:textId="77777777" w:rsidR="003431EA" w:rsidRDefault="003431EA" w:rsidP="003431EA">
      <w:pPr>
        <w:rPr>
          <w:lang w:eastAsia="x-none"/>
        </w:rPr>
      </w:pPr>
      <w:r>
        <w:rPr>
          <w:lang w:eastAsia="x-none"/>
        </w:rPr>
        <w:t>The Alternative QoS Profile(s) can be optionally provided for a GBR QoS Flow with Notification control enabled. If the corresponding PCC rule contains the related information (as described in TS 23.503 [45]), the SMF shall provide, in addition to the QoS profile, a prioritized list of Alternative QoS Profile(s) to the NG-RAN. If the SMF provides a new prioritized list of Alternative QoS Profile(s) to the NG-RAN (if the corresponding PCC rule information changes), the NG-RAN shall replace any previously stored list with it.</w:t>
      </w:r>
    </w:p>
    <w:p w14:paraId="0F8EDCBB" w14:textId="614B509E" w:rsidR="003431EA" w:rsidRDefault="003431EA" w:rsidP="003431EA">
      <w:pPr>
        <w:rPr>
          <w:lang w:eastAsia="x-none"/>
        </w:rPr>
      </w:pPr>
      <w:r>
        <w:rPr>
          <w:lang w:eastAsia="x-none"/>
        </w:rPr>
        <w:t xml:space="preserve">An Alternative QoS Profile represents a combination of QoS parameters to which the application traffic is able to </w:t>
      </w:r>
      <w:proofErr w:type="spellStart"/>
      <w:r>
        <w:rPr>
          <w:lang w:eastAsia="x-none"/>
        </w:rPr>
        <w:t>adaptand</w:t>
      </w:r>
      <w:proofErr w:type="spellEnd"/>
      <w:r>
        <w:rPr>
          <w:lang w:eastAsia="x-none"/>
        </w:rPr>
        <w:t xml:space="preserve"> has the same format as the QoS profile for that QoS Flow</w:t>
      </w:r>
      <w:del w:id="2" w:author="Ericsson user" w:date="2020-05-29T15:33:00Z">
        <w:r w:rsidR="0098350A" w:rsidDel="0013025A">
          <w:rPr>
            <w:lang w:eastAsia="x-none"/>
          </w:rPr>
          <w:delText xml:space="preserve"> </w:delText>
        </w:r>
      </w:del>
      <w:r>
        <w:rPr>
          <w:lang w:eastAsia="x-none"/>
        </w:rPr>
        <w:t>.</w:t>
      </w:r>
    </w:p>
    <w:p w14:paraId="027CDDBC" w14:textId="5BEEE1D4" w:rsidR="00340CE3" w:rsidRPr="00301389" w:rsidRDefault="003431EA" w:rsidP="003431EA"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</w:t>
      </w:r>
      <w:r w:rsidR="00174C27">
        <w:rPr>
          <w:lang w:eastAsia="x-none"/>
        </w:rPr>
        <w:t xml:space="preserve"> </w:t>
      </w:r>
      <w:ins w:id="3" w:author="Pudney, Chris, Vodafone Group 35" w:date="2020-05-21T18:24:00Z">
        <w:r w:rsidR="00174C27">
          <w:rPr>
            <w:lang w:eastAsia="x-none"/>
          </w:rPr>
          <w:t>Th</w:t>
        </w:r>
        <w:r w:rsidR="00174C27" w:rsidRPr="00301389">
          <w:rPr>
            <w:lang w:eastAsia="x-none"/>
          </w:rPr>
          <w:t xml:space="preserve">e NG-RAN shall enable </w:t>
        </w:r>
        <w:r w:rsidR="00B463AA" w:rsidRPr="00301389">
          <w:rPr>
            <w:lang w:eastAsia="x-none"/>
          </w:rPr>
          <w:t xml:space="preserve">the SMF to </w:t>
        </w:r>
        <w:del w:id="4" w:author="Ericsson user" w:date="2020-05-29T15:33:00Z">
          <w:r w:rsidR="00174C27" w:rsidRPr="0013025A" w:rsidDel="0013025A">
            <w:rPr>
              <w:bCs/>
              <w:highlight w:val="cyan"/>
              <w:lang w:val="en-US"/>
              <w:rPrChange w:id="5" w:author="Ericsson user" w:date="2020-05-29T15:33:00Z">
                <w:rPr>
                  <w:bCs/>
                  <w:lang w:val="en-US"/>
                </w:rPr>
              </w:rPrChange>
            </w:rPr>
            <w:delText>differentiate between a</w:delText>
          </w:r>
        </w:del>
      </w:ins>
      <w:ins w:id="6" w:author="Pudney, Chris, Vodafone Group 35" w:date="2020-05-21T18:25:00Z">
        <w:del w:id="7" w:author="Ericsson user" w:date="2020-05-29T15:33:00Z">
          <w:r w:rsidR="00B463AA" w:rsidRPr="0013025A" w:rsidDel="0013025A">
            <w:rPr>
              <w:bCs/>
              <w:highlight w:val="cyan"/>
              <w:lang w:val="en-US"/>
              <w:rPrChange w:id="8" w:author="Ericsson user" w:date="2020-05-29T15:33:00Z">
                <w:rPr>
                  <w:bCs/>
                  <w:lang w:val="en-US"/>
                </w:rPr>
              </w:rPrChange>
            </w:rPr>
            <w:delText>n NG-RAN node</w:delText>
          </w:r>
        </w:del>
      </w:ins>
      <w:ins w:id="9" w:author="Pudney, Chris, Vodafone Group 35" w:date="2020-05-21T18:24:00Z">
        <w:del w:id="10" w:author="Ericsson user" w:date="2020-05-29T15:33:00Z">
          <w:r w:rsidR="00174C27" w:rsidRPr="0013025A" w:rsidDel="0013025A">
            <w:rPr>
              <w:bCs/>
              <w:highlight w:val="cyan"/>
              <w:lang w:val="en-US"/>
              <w:rPrChange w:id="11" w:author="Ericsson user" w:date="2020-05-29T15:33:00Z">
                <w:rPr>
                  <w:bCs/>
                  <w:lang w:val="en-US"/>
                </w:rPr>
              </w:rPrChange>
            </w:rPr>
            <w:delText xml:space="preserve"> </w:delText>
          </w:r>
        </w:del>
        <w:del w:id="12" w:author="Ericsson user" w:date="2020-05-29T12:27:00Z">
          <w:r w:rsidR="00174C27" w:rsidRPr="0013025A" w:rsidDel="00874C17">
            <w:rPr>
              <w:bCs/>
              <w:highlight w:val="cyan"/>
              <w:lang w:val="en-US"/>
              <w:rPrChange w:id="13" w:author="Ericsson user" w:date="2020-05-29T15:33:00Z">
                <w:rPr>
                  <w:bCs/>
                  <w:lang w:val="en-US"/>
                </w:rPr>
              </w:rPrChange>
            </w:rPr>
            <w:delText xml:space="preserve">that </w:delText>
          </w:r>
        </w:del>
        <w:del w:id="14" w:author="Ericsson user" w:date="2020-05-29T15:33:00Z">
          <w:r w:rsidR="00174C27" w:rsidRPr="0013025A" w:rsidDel="0013025A">
            <w:rPr>
              <w:bCs/>
              <w:highlight w:val="cyan"/>
              <w:lang w:val="en-US"/>
              <w:rPrChange w:id="15" w:author="Ericsson user" w:date="2020-05-29T15:33:00Z">
                <w:rPr>
                  <w:bCs/>
                  <w:lang w:val="en-US"/>
                </w:rPr>
              </w:rPrChange>
            </w:rPr>
            <w:delText xml:space="preserve">does not </w:delText>
          </w:r>
        </w:del>
      </w:ins>
      <w:ins w:id="16" w:author="Pudney, Chris, Vodafone Group 35" w:date="2020-05-21T18:25:00Z">
        <w:del w:id="17" w:author="Ericsson user" w:date="2020-05-29T15:33:00Z">
          <w:r w:rsidR="00B463AA" w:rsidRPr="0013025A" w:rsidDel="0013025A">
            <w:rPr>
              <w:bCs/>
              <w:highlight w:val="cyan"/>
              <w:lang w:val="en-US"/>
              <w:rPrChange w:id="18" w:author="Ericsson user" w:date="2020-05-29T15:33:00Z">
                <w:rPr>
                  <w:bCs/>
                  <w:lang w:val="en-US"/>
                </w:rPr>
              </w:rPrChange>
            </w:rPr>
            <w:delText>use</w:delText>
          </w:r>
        </w:del>
      </w:ins>
      <w:ins w:id="19" w:author="Pudney, Chris, Vodafone Group 35" w:date="2020-05-21T18:24:00Z">
        <w:del w:id="20" w:author="Ericsson user" w:date="2020-05-29T15:33:00Z">
          <w:r w:rsidR="00174C27" w:rsidRPr="0013025A" w:rsidDel="0013025A">
            <w:rPr>
              <w:bCs/>
              <w:highlight w:val="cyan"/>
              <w:lang w:val="en-US"/>
              <w:rPrChange w:id="21" w:author="Ericsson user" w:date="2020-05-29T15:33:00Z">
                <w:rPr>
                  <w:bCs/>
                  <w:lang w:val="en-US"/>
                </w:rPr>
              </w:rPrChange>
            </w:rPr>
            <w:delText xml:space="preserve"> the A</w:delText>
          </w:r>
        </w:del>
      </w:ins>
      <w:ins w:id="22" w:author="Pudney, Chris, Vodafone Group 35" w:date="2020-05-21T18:25:00Z">
        <w:del w:id="23" w:author="Ericsson user" w:date="2020-05-29T15:33:00Z">
          <w:r w:rsidR="00B463AA" w:rsidRPr="0013025A" w:rsidDel="0013025A">
            <w:rPr>
              <w:bCs/>
              <w:highlight w:val="cyan"/>
              <w:lang w:val="en-US"/>
              <w:rPrChange w:id="24" w:author="Ericsson user" w:date="2020-05-29T15:33:00Z">
                <w:rPr>
                  <w:bCs/>
                  <w:lang w:val="en-US"/>
                </w:rPr>
              </w:rPrChange>
            </w:rPr>
            <w:delText xml:space="preserve">lternative QoS Profile </w:delText>
          </w:r>
        </w:del>
      </w:ins>
      <w:ins w:id="25" w:author="Pudney, Chris, Vodafone Group 35" w:date="2020-05-21T18:24:00Z">
        <w:del w:id="26" w:author="Ericsson user" w:date="2020-05-29T15:33:00Z">
          <w:r w:rsidR="00174C27" w:rsidRPr="0013025A" w:rsidDel="0013025A">
            <w:rPr>
              <w:bCs/>
              <w:highlight w:val="cyan"/>
              <w:lang w:val="en-US"/>
              <w:rPrChange w:id="27" w:author="Ericsson user" w:date="2020-05-29T15:33:00Z">
                <w:rPr>
                  <w:bCs/>
                  <w:lang w:val="en-US"/>
                </w:rPr>
              </w:rPrChange>
            </w:rPr>
            <w:delText xml:space="preserve">feature </w:delText>
          </w:r>
        </w:del>
        <w:del w:id="28" w:author="Ericsson user" w:date="2020-05-29T12:26:00Z">
          <w:r w:rsidR="00174C27" w:rsidRPr="0013025A" w:rsidDel="00874C17">
            <w:rPr>
              <w:bCs/>
              <w:highlight w:val="cyan"/>
              <w:lang w:val="en-US"/>
              <w:rPrChange w:id="29" w:author="Ericsson user" w:date="2020-05-29T15:33:00Z">
                <w:rPr>
                  <w:bCs/>
                  <w:lang w:val="en-US"/>
                </w:rPr>
              </w:rPrChange>
            </w:rPr>
            <w:delText>and</w:delText>
          </w:r>
        </w:del>
      </w:ins>
      <w:ins w:id="30" w:author="Ericsson2005" w:date="2020-05-29T06:59:00Z">
        <w:r w:rsidR="00F8264A">
          <w:rPr>
            <w:bCs/>
            <w:highlight w:val="cyan"/>
            <w:lang w:val="en-US"/>
          </w:rPr>
          <w:t xml:space="preserve"> </w:t>
        </w:r>
      </w:ins>
      <w:ins w:id="31" w:author="Ericsson user" w:date="2020-05-29T15:33:00Z">
        <w:r w:rsidR="0013025A" w:rsidRPr="0013025A">
          <w:rPr>
            <w:bCs/>
            <w:highlight w:val="cyan"/>
            <w:lang w:val="en-US"/>
            <w:rPrChange w:id="32" w:author="Ericsson user" w:date="2020-05-29T15:33:00Z">
              <w:rPr>
                <w:bCs/>
                <w:lang w:val="en-US"/>
              </w:rPr>
            </w:rPrChange>
          </w:rPr>
          <w:t>determine that</w:t>
        </w:r>
      </w:ins>
      <w:ins w:id="33" w:author="Pudney, Chris, Vodafone Group 35" w:date="2020-05-21T18:24:00Z">
        <w:r w:rsidR="00174C27" w:rsidRPr="0013025A">
          <w:rPr>
            <w:bCs/>
            <w:lang w:val="en-US"/>
          </w:rPr>
          <w:t xml:space="preserve"> a</w:t>
        </w:r>
      </w:ins>
      <w:ins w:id="34" w:author="Pudney, Chris, Vodafone Group 35" w:date="2020-05-21T18:25:00Z">
        <w:r w:rsidR="00B463AA" w:rsidRPr="0013025A">
          <w:rPr>
            <w:bCs/>
            <w:lang w:val="en-US"/>
          </w:rPr>
          <w:t>n NG-RAN node</w:t>
        </w:r>
      </w:ins>
      <w:ins w:id="35" w:author="Pudney, Chris, Vodafone Group 35" w:date="2020-05-21T18:26:00Z">
        <w:r w:rsidR="00B463AA" w:rsidRPr="0013025A">
          <w:rPr>
            <w:bCs/>
            <w:lang w:val="en-US"/>
          </w:rPr>
          <w:t xml:space="preserve"> </w:t>
        </w:r>
        <w:del w:id="36" w:author="Ericsson user" w:date="2020-05-29T12:27:00Z">
          <w:r w:rsidR="00B463AA" w:rsidRPr="0013025A" w:rsidDel="00874C17">
            <w:rPr>
              <w:bCs/>
              <w:lang w:val="en-US"/>
            </w:rPr>
            <w:delText xml:space="preserve">that </w:delText>
          </w:r>
        </w:del>
        <w:del w:id="37" w:author="Ericsson2005" w:date="2020-05-29T07:01:00Z">
          <w:r w:rsidR="00B463AA" w:rsidRPr="0013025A" w:rsidDel="00F8264A">
            <w:rPr>
              <w:bCs/>
              <w:lang w:val="en-US"/>
            </w:rPr>
            <w:delText>d</w:delText>
          </w:r>
        </w:del>
      </w:ins>
      <w:ins w:id="38" w:author="Pudney, Chris, Vodafone Group 35" w:date="2020-05-21T18:24:00Z">
        <w:del w:id="39" w:author="Ericsson2005" w:date="2020-05-29T07:01:00Z">
          <w:r w:rsidR="00174C27" w:rsidRPr="0013025A" w:rsidDel="00F8264A">
            <w:rPr>
              <w:bCs/>
              <w:lang w:val="en-US"/>
            </w:rPr>
            <w:delText>oes support the feature but</w:delText>
          </w:r>
          <w:r w:rsidR="00174C27" w:rsidRPr="00301389" w:rsidDel="00F8264A">
            <w:rPr>
              <w:bCs/>
              <w:lang w:val="en-US"/>
            </w:rPr>
            <w:delText xml:space="preserve"> </w:delText>
          </w:r>
        </w:del>
        <w:r w:rsidR="00174C27" w:rsidRPr="00301389">
          <w:rPr>
            <w:bCs/>
            <w:lang w:val="en-US"/>
          </w:rPr>
          <w:t xml:space="preserve">cannot fulfill </w:t>
        </w:r>
        <w:r w:rsidR="00174C27" w:rsidRPr="003E1EC6">
          <w:rPr>
            <w:bCs/>
            <w:lang w:val="en-US"/>
          </w:rPr>
          <w:t>even</w:t>
        </w:r>
        <w:r w:rsidR="00174C27" w:rsidRPr="00301389">
          <w:rPr>
            <w:bCs/>
            <w:lang w:val="en-US"/>
          </w:rPr>
          <w:t xml:space="preserve"> the least preferred A</w:t>
        </w:r>
      </w:ins>
      <w:ins w:id="40" w:author="Pudney, Chris, Vodafone Group 35" w:date="2020-05-21T18:26:00Z">
        <w:r w:rsidR="00B463AA" w:rsidRPr="00301389">
          <w:rPr>
            <w:bCs/>
            <w:lang w:val="en-US"/>
          </w:rPr>
          <w:t xml:space="preserve">lternative </w:t>
        </w:r>
      </w:ins>
      <w:ins w:id="41" w:author="Pudney, Chris, Vodafone Group 35" w:date="2020-05-21T18:24:00Z">
        <w:r w:rsidR="00174C27" w:rsidRPr="00301389">
          <w:rPr>
            <w:bCs/>
            <w:lang w:val="en-US"/>
          </w:rPr>
          <w:t>Q</w:t>
        </w:r>
      </w:ins>
      <w:ins w:id="42" w:author="Pudney, Chris, Vodafone Group 35" w:date="2020-05-21T18:26:00Z">
        <w:r w:rsidR="00B463AA" w:rsidRPr="00301389">
          <w:rPr>
            <w:bCs/>
            <w:lang w:val="en-US"/>
          </w:rPr>
          <w:t xml:space="preserve">oS </w:t>
        </w:r>
      </w:ins>
      <w:ins w:id="43" w:author="Pudney, Chris, Vodafone Group 35" w:date="2020-05-21T18:24:00Z">
        <w:r w:rsidR="00174C27" w:rsidRPr="00301389">
          <w:rPr>
            <w:bCs/>
            <w:lang w:val="en-US"/>
          </w:rPr>
          <w:t>P</w:t>
        </w:r>
      </w:ins>
      <w:ins w:id="44" w:author="Pudney, Chris, Vodafone Group 35" w:date="2020-05-21T18:26:00Z">
        <w:r w:rsidR="00B463AA" w:rsidRPr="00301389">
          <w:rPr>
            <w:bCs/>
            <w:lang w:val="en-US"/>
          </w:rPr>
          <w:t>rofile.</w:t>
        </w:r>
      </w:ins>
    </w:p>
    <w:p w14:paraId="45011B19" w14:textId="401CF658" w:rsidR="003C6762" w:rsidRPr="00140E21" w:rsidRDefault="003C6762" w:rsidP="00000CA5"/>
    <w:bookmarkEnd w:id="1"/>
    <w:p w14:paraId="4C54FA65" w14:textId="77777777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Pr="00ED6666">
        <w:rPr>
          <w:rFonts w:hint="eastAsia"/>
          <w:color w:val="FF0000"/>
        </w:rPr>
        <w:t xml:space="preserve">End of </w:t>
      </w:r>
      <w:r w:rsidRPr="00ED6666">
        <w:rPr>
          <w:color w:val="FF0000"/>
        </w:rPr>
        <w:t>Change</w:t>
      </w:r>
      <w:r w:rsidRPr="00ED6666">
        <w:rPr>
          <w:rFonts w:hint="eastAsia"/>
          <w:color w:val="FF0000"/>
        </w:rPr>
        <w:t>s</w:t>
      </w:r>
      <w:r w:rsidRPr="00ED6666">
        <w:rPr>
          <w:color w:val="FF0000"/>
        </w:rPr>
        <w:t xml:space="preserve"> * * * *</w:t>
      </w:r>
    </w:p>
    <w:p w14:paraId="7316DA11" w14:textId="08569DC8" w:rsidR="008D7DD8" w:rsidRDefault="008D7DD8">
      <w:pPr>
        <w:rPr>
          <w:noProof/>
          <w:lang w:eastAsia="ko-KR"/>
        </w:rPr>
      </w:pPr>
    </w:p>
    <w:sectPr w:rsidR="008D7DD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22367B" w14:textId="77777777" w:rsidR="00A95786" w:rsidRDefault="00A95786">
      <w:r>
        <w:separator/>
      </w:r>
    </w:p>
  </w:endnote>
  <w:endnote w:type="continuationSeparator" w:id="0">
    <w:p w14:paraId="22D7099F" w14:textId="77777777" w:rsidR="00A95786" w:rsidRDefault="00A9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E0F0E" w14:textId="77777777" w:rsidR="001D132D" w:rsidRDefault="001D13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2507" w14:textId="087268A7" w:rsidR="00ED7170" w:rsidRDefault="00ED7170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8259627" wp14:editId="31030E1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db7b4d068dc60f3d2f9427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731116D" w14:textId="1D918600" w:rsidR="00ED7170" w:rsidRPr="00ED7170" w:rsidRDefault="00ED7170" w:rsidP="00ED717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259627" id="_x0000_t202" coordsize="21600,21600" o:spt="202" path="m,l,21600r21600,l21600,xe">
              <v:stroke joinstyle="miter"/>
              <v:path gradientshapeok="t" o:connecttype="rect"/>
            </v:shapetype>
            <v:shape id="MSIPCMdb7b4d068dc60f3d2f9427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Cui2no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3731116D" w14:textId="1D918600" w:rsidR="00ED7170" w:rsidRPr="00ED7170" w:rsidRDefault="00ED7170" w:rsidP="00ED717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3A298" w14:textId="77777777" w:rsidR="001D132D" w:rsidRDefault="001D13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570D8" w14:textId="77777777" w:rsidR="00A95786" w:rsidRDefault="00A95786">
      <w:r>
        <w:separator/>
      </w:r>
    </w:p>
  </w:footnote>
  <w:footnote w:type="continuationSeparator" w:id="0">
    <w:p w14:paraId="0B5B9230" w14:textId="77777777" w:rsidR="00A95786" w:rsidRDefault="00A95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45B59" w14:textId="77777777" w:rsidR="002C5A8C" w:rsidRDefault="002C5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00207" w14:textId="77777777" w:rsidR="001D132D" w:rsidRDefault="001D13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E05BD" w14:textId="77777777" w:rsidR="001D132D" w:rsidRDefault="001D13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655DA" w14:textId="77777777" w:rsidR="002C5A8C" w:rsidRDefault="002C5A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884B2" w14:textId="77777777" w:rsidR="002C5A8C" w:rsidRDefault="002C5A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D9370" w14:textId="77777777" w:rsidR="002C5A8C" w:rsidRDefault="002C5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.3pt;height:15.3pt" o:bullet="t">
        <v:imagedata r:id="rId1" o:title="art7234"/>
      </v:shape>
    </w:pict>
  </w:numPicBullet>
  <w:numPicBullet w:numPicBulletId="1">
    <w:pict>
      <v:shape id="_x0000_i1040" type="#_x0000_t75" style="width:15.3pt;height:15.3pt" o:bullet="t">
        <v:imagedata r:id="rId2" o:title="artEE47"/>
      </v:shape>
    </w:pict>
  </w:numPicBullet>
  <w:numPicBullet w:numPicBulletId="2">
    <w:pict>
      <v:shape id="_x0000_i1041" type="#_x0000_t75" style="width:31.15pt;height:26.05pt" o:bullet="t">
        <v:imagedata r:id="rId3" o:title="artF48C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5E190E"/>
    <w:multiLevelType w:val="hybridMultilevel"/>
    <w:tmpl w:val="27322080"/>
    <w:lvl w:ilvl="0" w:tplc="4D8EA1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0C0C62A6"/>
    <w:multiLevelType w:val="hybridMultilevel"/>
    <w:tmpl w:val="62523F08"/>
    <w:lvl w:ilvl="0" w:tplc="44D4D4E2">
      <w:start w:val="20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0D7B625F"/>
    <w:multiLevelType w:val="hybridMultilevel"/>
    <w:tmpl w:val="1E702380"/>
    <w:lvl w:ilvl="0" w:tplc="6426657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483AF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36EE2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EB630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BECFD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9CCF8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706AF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22D0B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4C584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E67D7D"/>
    <w:multiLevelType w:val="hybridMultilevel"/>
    <w:tmpl w:val="DDE40F56"/>
    <w:lvl w:ilvl="0" w:tplc="C680BCE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A88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4EC89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38085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36F4B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22356C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F80EF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C94E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227BC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D8D581F"/>
    <w:multiLevelType w:val="hybridMultilevel"/>
    <w:tmpl w:val="C99636CC"/>
    <w:lvl w:ilvl="0" w:tplc="86A28118">
      <w:start w:val="1"/>
      <w:numFmt w:val="bullet"/>
      <w:lvlText w:val="—"/>
      <w:lvlJc w:val="left"/>
      <w:pPr>
        <w:tabs>
          <w:tab w:val="num" w:pos="644"/>
        </w:tabs>
        <w:ind w:left="644" w:hanging="360"/>
      </w:pPr>
      <w:rPr>
        <w:rFonts w:ascii="Ericsson Hilda Light" w:hAnsi="Ericsson Hilda Light" w:hint="default"/>
      </w:rPr>
    </w:lvl>
    <w:lvl w:ilvl="1" w:tplc="058AC9F6">
      <w:start w:val="1"/>
      <w:numFmt w:val="bullet"/>
      <w:lvlText w:val="—"/>
      <w:lvlJc w:val="left"/>
      <w:pPr>
        <w:tabs>
          <w:tab w:val="num" w:pos="1364"/>
        </w:tabs>
        <w:ind w:left="1364" w:hanging="360"/>
      </w:pPr>
      <w:rPr>
        <w:rFonts w:ascii="Ericsson Hilda Light" w:hAnsi="Ericsson Hilda Light" w:hint="default"/>
      </w:rPr>
    </w:lvl>
    <w:lvl w:ilvl="2" w:tplc="60AE8348" w:tentative="1">
      <w:start w:val="1"/>
      <w:numFmt w:val="bullet"/>
      <w:lvlText w:val="—"/>
      <w:lvlJc w:val="left"/>
      <w:pPr>
        <w:tabs>
          <w:tab w:val="num" w:pos="2084"/>
        </w:tabs>
        <w:ind w:left="2084" w:hanging="360"/>
      </w:pPr>
      <w:rPr>
        <w:rFonts w:ascii="Ericsson Hilda Light" w:hAnsi="Ericsson Hilda Light" w:hint="default"/>
      </w:rPr>
    </w:lvl>
    <w:lvl w:ilvl="3" w:tplc="F1B43A64" w:tentative="1">
      <w:start w:val="1"/>
      <w:numFmt w:val="bullet"/>
      <w:lvlText w:val="—"/>
      <w:lvlJc w:val="left"/>
      <w:pPr>
        <w:tabs>
          <w:tab w:val="num" w:pos="2804"/>
        </w:tabs>
        <w:ind w:left="2804" w:hanging="360"/>
      </w:pPr>
      <w:rPr>
        <w:rFonts w:ascii="Ericsson Hilda Light" w:hAnsi="Ericsson Hilda Light" w:hint="default"/>
      </w:rPr>
    </w:lvl>
    <w:lvl w:ilvl="4" w:tplc="78D064AC" w:tentative="1">
      <w:start w:val="1"/>
      <w:numFmt w:val="bullet"/>
      <w:lvlText w:val="—"/>
      <w:lvlJc w:val="left"/>
      <w:pPr>
        <w:tabs>
          <w:tab w:val="num" w:pos="3524"/>
        </w:tabs>
        <w:ind w:left="3524" w:hanging="360"/>
      </w:pPr>
      <w:rPr>
        <w:rFonts w:ascii="Ericsson Hilda Light" w:hAnsi="Ericsson Hilda Light" w:hint="default"/>
      </w:rPr>
    </w:lvl>
    <w:lvl w:ilvl="5" w:tplc="962A5C8C" w:tentative="1">
      <w:start w:val="1"/>
      <w:numFmt w:val="bullet"/>
      <w:lvlText w:val="—"/>
      <w:lvlJc w:val="left"/>
      <w:pPr>
        <w:tabs>
          <w:tab w:val="num" w:pos="4244"/>
        </w:tabs>
        <w:ind w:left="4244" w:hanging="360"/>
      </w:pPr>
      <w:rPr>
        <w:rFonts w:ascii="Ericsson Hilda Light" w:hAnsi="Ericsson Hilda Light" w:hint="default"/>
      </w:rPr>
    </w:lvl>
    <w:lvl w:ilvl="6" w:tplc="EDAEAF04" w:tentative="1">
      <w:start w:val="1"/>
      <w:numFmt w:val="bullet"/>
      <w:lvlText w:val="—"/>
      <w:lvlJc w:val="left"/>
      <w:pPr>
        <w:tabs>
          <w:tab w:val="num" w:pos="4964"/>
        </w:tabs>
        <w:ind w:left="4964" w:hanging="360"/>
      </w:pPr>
      <w:rPr>
        <w:rFonts w:ascii="Ericsson Hilda Light" w:hAnsi="Ericsson Hilda Light" w:hint="default"/>
      </w:rPr>
    </w:lvl>
    <w:lvl w:ilvl="7" w:tplc="A7E200F0" w:tentative="1">
      <w:start w:val="1"/>
      <w:numFmt w:val="bullet"/>
      <w:lvlText w:val="—"/>
      <w:lvlJc w:val="left"/>
      <w:pPr>
        <w:tabs>
          <w:tab w:val="num" w:pos="5684"/>
        </w:tabs>
        <w:ind w:left="5684" w:hanging="360"/>
      </w:pPr>
      <w:rPr>
        <w:rFonts w:ascii="Ericsson Hilda Light" w:hAnsi="Ericsson Hilda Light" w:hint="default"/>
      </w:rPr>
    </w:lvl>
    <w:lvl w:ilvl="8" w:tplc="38EC34D6" w:tentative="1">
      <w:start w:val="1"/>
      <w:numFmt w:val="bullet"/>
      <w:lvlText w:val="—"/>
      <w:lvlJc w:val="left"/>
      <w:pPr>
        <w:tabs>
          <w:tab w:val="num" w:pos="6404"/>
        </w:tabs>
        <w:ind w:left="6404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4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2F145BC0"/>
    <w:multiLevelType w:val="hybridMultilevel"/>
    <w:tmpl w:val="D1D6982C"/>
    <w:lvl w:ilvl="0" w:tplc="E0C43C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19B2826"/>
    <w:multiLevelType w:val="hybridMultilevel"/>
    <w:tmpl w:val="25E66E00"/>
    <w:lvl w:ilvl="0" w:tplc="E2EAEC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4F552D"/>
    <w:multiLevelType w:val="hybridMultilevel"/>
    <w:tmpl w:val="E80A8C58"/>
    <w:lvl w:ilvl="0" w:tplc="302433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5" w15:restartNumberingAfterBreak="0">
    <w:nsid w:val="5A6F24A6"/>
    <w:multiLevelType w:val="hybridMultilevel"/>
    <w:tmpl w:val="71B0D2C2"/>
    <w:lvl w:ilvl="0" w:tplc="FB86F6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CDFE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E0939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DA3A8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C1C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D0392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BE28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FEE0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413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6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6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7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8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1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3" w15:restartNumberingAfterBreak="0">
    <w:nsid w:val="7B293280"/>
    <w:multiLevelType w:val="hybridMultilevel"/>
    <w:tmpl w:val="380452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EB46C8"/>
    <w:multiLevelType w:val="hybridMultilevel"/>
    <w:tmpl w:val="793C8C96"/>
    <w:lvl w:ilvl="0" w:tplc="64D26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70"/>
  </w:num>
  <w:num w:numId="3">
    <w:abstractNumId w:val="45"/>
  </w:num>
  <w:num w:numId="4">
    <w:abstractNumId w:val="81"/>
  </w:num>
  <w:num w:numId="5">
    <w:abstractNumId w:val="38"/>
  </w:num>
  <w:num w:numId="6">
    <w:abstractNumId w:val="69"/>
  </w:num>
  <w:num w:numId="7">
    <w:abstractNumId w:val="3"/>
  </w:num>
  <w:num w:numId="8">
    <w:abstractNumId w:val="33"/>
  </w:num>
  <w:num w:numId="9">
    <w:abstractNumId w:val="52"/>
  </w:num>
  <w:num w:numId="10">
    <w:abstractNumId w:val="84"/>
  </w:num>
  <w:num w:numId="11">
    <w:abstractNumId w:val="17"/>
  </w:num>
  <w:num w:numId="12">
    <w:abstractNumId w:val="83"/>
  </w:num>
  <w:num w:numId="13">
    <w:abstractNumId w:val="63"/>
  </w:num>
  <w:num w:numId="14">
    <w:abstractNumId w:val="66"/>
  </w:num>
  <w:num w:numId="15">
    <w:abstractNumId w:val="71"/>
  </w:num>
  <w:num w:numId="16">
    <w:abstractNumId w:val="10"/>
  </w:num>
  <w:num w:numId="17">
    <w:abstractNumId w:val="39"/>
  </w:num>
  <w:num w:numId="18">
    <w:abstractNumId w:val="21"/>
  </w:num>
  <w:num w:numId="19">
    <w:abstractNumId w:val="37"/>
  </w:num>
  <w:num w:numId="20">
    <w:abstractNumId w:val="41"/>
  </w:num>
  <w:num w:numId="21">
    <w:abstractNumId w:val="78"/>
  </w:num>
  <w:num w:numId="22">
    <w:abstractNumId w:val="74"/>
  </w:num>
  <w:num w:numId="23">
    <w:abstractNumId w:val="56"/>
  </w:num>
  <w:num w:numId="24">
    <w:abstractNumId w:val="11"/>
  </w:num>
  <w:num w:numId="25">
    <w:abstractNumId w:val="25"/>
  </w:num>
  <w:num w:numId="26">
    <w:abstractNumId w:val="8"/>
  </w:num>
  <w:num w:numId="27">
    <w:abstractNumId w:val="2"/>
  </w:num>
  <w:num w:numId="28">
    <w:abstractNumId w:val="30"/>
  </w:num>
  <w:num w:numId="29">
    <w:abstractNumId w:val="73"/>
  </w:num>
  <w:num w:numId="30">
    <w:abstractNumId w:val="67"/>
  </w:num>
  <w:num w:numId="31">
    <w:abstractNumId w:val="22"/>
  </w:num>
  <w:num w:numId="32">
    <w:abstractNumId w:val="35"/>
  </w:num>
  <w:num w:numId="33">
    <w:abstractNumId w:val="50"/>
  </w:num>
  <w:num w:numId="34">
    <w:abstractNumId w:val="12"/>
  </w:num>
  <w:num w:numId="35">
    <w:abstractNumId w:val="54"/>
  </w:num>
  <w:num w:numId="36">
    <w:abstractNumId w:val="58"/>
  </w:num>
  <w:num w:numId="37">
    <w:abstractNumId w:val="23"/>
  </w:num>
  <w:num w:numId="38">
    <w:abstractNumId w:val="49"/>
  </w:num>
  <w:num w:numId="39">
    <w:abstractNumId w:val="1"/>
  </w:num>
  <w:num w:numId="40">
    <w:abstractNumId w:val="77"/>
  </w:num>
  <w:num w:numId="41">
    <w:abstractNumId w:val="82"/>
  </w:num>
  <w:num w:numId="42">
    <w:abstractNumId w:val="31"/>
  </w:num>
  <w:num w:numId="43">
    <w:abstractNumId w:val="7"/>
  </w:num>
  <w:num w:numId="44">
    <w:abstractNumId w:val="59"/>
  </w:num>
  <w:num w:numId="45">
    <w:abstractNumId w:val="75"/>
  </w:num>
  <w:num w:numId="46">
    <w:abstractNumId w:val="72"/>
  </w:num>
  <w:num w:numId="47">
    <w:abstractNumId w:val="80"/>
  </w:num>
  <w:num w:numId="48">
    <w:abstractNumId w:val="64"/>
  </w:num>
  <w:num w:numId="49">
    <w:abstractNumId w:val="42"/>
  </w:num>
  <w:num w:numId="50">
    <w:abstractNumId w:val="60"/>
  </w:num>
  <w:num w:numId="51">
    <w:abstractNumId w:val="32"/>
  </w:num>
  <w:num w:numId="52">
    <w:abstractNumId w:val="46"/>
  </w:num>
  <w:num w:numId="53">
    <w:abstractNumId w:val="14"/>
  </w:num>
  <w:num w:numId="54">
    <w:abstractNumId w:val="55"/>
  </w:num>
  <w:num w:numId="55">
    <w:abstractNumId w:val="20"/>
  </w:num>
  <w:num w:numId="56">
    <w:abstractNumId w:val="34"/>
  </w:num>
  <w:num w:numId="57">
    <w:abstractNumId w:val="27"/>
  </w:num>
  <w:num w:numId="58">
    <w:abstractNumId w:val="79"/>
  </w:num>
  <w:num w:numId="59">
    <w:abstractNumId w:val="51"/>
  </w:num>
  <w:num w:numId="60">
    <w:abstractNumId w:val="36"/>
  </w:num>
  <w:num w:numId="61">
    <w:abstractNumId w:val="4"/>
  </w:num>
  <w:num w:numId="62">
    <w:abstractNumId w:val="40"/>
  </w:num>
  <w:num w:numId="63">
    <w:abstractNumId w:val="19"/>
  </w:num>
  <w:num w:numId="64">
    <w:abstractNumId w:val="44"/>
  </w:num>
  <w:num w:numId="65">
    <w:abstractNumId w:val="18"/>
  </w:num>
  <w:num w:numId="66">
    <w:abstractNumId w:val="76"/>
  </w:num>
  <w:num w:numId="67">
    <w:abstractNumId w:val="53"/>
  </w:num>
  <w:num w:numId="68">
    <w:abstractNumId w:val="48"/>
  </w:num>
  <w:num w:numId="69">
    <w:abstractNumId w:val="0"/>
  </w:num>
  <w:num w:numId="70">
    <w:abstractNumId w:val="15"/>
  </w:num>
  <w:num w:numId="71">
    <w:abstractNumId w:val="68"/>
  </w:num>
  <w:num w:numId="72">
    <w:abstractNumId w:val="26"/>
  </w:num>
  <w:num w:numId="73">
    <w:abstractNumId w:val="62"/>
  </w:num>
  <w:num w:numId="74">
    <w:abstractNumId w:val="29"/>
  </w:num>
  <w:num w:numId="75">
    <w:abstractNumId w:val="57"/>
  </w:num>
  <w:num w:numId="76">
    <w:abstractNumId w:val="86"/>
  </w:num>
  <w:num w:numId="77">
    <w:abstractNumId w:val="85"/>
  </w:num>
  <w:num w:numId="78">
    <w:abstractNumId w:val="61"/>
  </w:num>
  <w:num w:numId="7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4"/>
  </w:num>
  <w:num w:numId="81">
    <w:abstractNumId w:val="13"/>
  </w:num>
  <w:num w:numId="82">
    <w:abstractNumId w:val="43"/>
  </w:num>
  <w:num w:numId="83">
    <w:abstractNumId w:val="47"/>
  </w:num>
  <w:num w:numId="84">
    <w:abstractNumId w:val="9"/>
  </w:num>
  <w:num w:numId="85">
    <w:abstractNumId w:val="16"/>
  </w:num>
  <w:num w:numId="86">
    <w:abstractNumId w:val="65"/>
  </w:num>
  <w:num w:numId="87">
    <w:abstractNumId w:val="6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Pudney, Chris, Vodafone Group 35">
    <w15:presenceInfo w15:providerId="None" w15:userId="Pudney, Chris, Vodafone Group 35"/>
  </w15:person>
  <w15:person w15:author="Ericsson2005">
    <w15:presenceInfo w15:providerId="None" w15:userId="Ericsson20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DD8"/>
    <w:rsid w:val="00000892"/>
    <w:rsid w:val="00000CA5"/>
    <w:rsid w:val="00003643"/>
    <w:rsid w:val="00005B87"/>
    <w:rsid w:val="00006B3E"/>
    <w:rsid w:val="00024340"/>
    <w:rsid w:val="00025C01"/>
    <w:rsid w:val="0004226B"/>
    <w:rsid w:val="00042CB1"/>
    <w:rsid w:val="00045411"/>
    <w:rsid w:val="00046261"/>
    <w:rsid w:val="00051322"/>
    <w:rsid w:val="000515E1"/>
    <w:rsid w:val="00057968"/>
    <w:rsid w:val="00060D83"/>
    <w:rsid w:val="00061EEB"/>
    <w:rsid w:val="00071EB9"/>
    <w:rsid w:val="00072AB1"/>
    <w:rsid w:val="00073022"/>
    <w:rsid w:val="00076FCC"/>
    <w:rsid w:val="00081A23"/>
    <w:rsid w:val="000823CC"/>
    <w:rsid w:val="0008446D"/>
    <w:rsid w:val="00086B66"/>
    <w:rsid w:val="00086BD7"/>
    <w:rsid w:val="000A5BC7"/>
    <w:rsid w:val="000A607C"/>
    <w:rsid w:val="000B092D"/>
    <w:rsid w:val="000B1F84"/>
    <w:rsid w:val="000B307F"/>
    <w:rsid w:val="000B49F0"/>
    <w:rsid w:val="000B4E27"/>
    <w:rsid w:val="000C29F2"/>
    <w:rsid w:val="000D2476"/>
    <w:rsid w:val="000D6501"/>
    <w:rsid w:val="000D7C3D"/>
    <w:rsid w:val="000E6ADA"/>
    <w:rsid w:val="000F4164"/>
    <w:rsid w:val="0010028C"/>
    <w:rsid w:val="001061CF"/>
    <w:rsid w:val="0011143C"/>
    <w:rsid w:val="0011214C"/>
    <w:rsid w:val="00121C84"/>
    <w:rsid w:val="001256A0"/>
    <w:rsid w:val="0013025A"/>
    <w:rsid w:val="001405BA"/>
    <w:rsid w:val="00140C2E"/>
    <w:rsid w:val="001473E6"/>
    <w:rsid w:val="00147933"/>
    <w:rsid w:val="001479F5"/>
    <w:rsid w:val="0015364B"/>
    <w:rsid w:val="00153F22"/>
    <w:rsid w:val="00155322"/>
    <w:rsid w:val="00156FE1"/>
    <w:rsid w:val="00157CD5"/>
    <w:rsid w:val="00171F1D"/>
    <w:rsid w:val="001726D7"/>
    <w:rsid w:val="00174172"/>
    <w:rsid w:val="00174C27"/>
    <w:rsid w:val="00180DFB"/>
    <w:rsid w:val="001958E8"/>
    <w:rsid w:val="00195AA6"/>
    <w:rsid w:val="001A3AB3"/>
    <w:rsid w:val="001A5622"/>
    <w:rsid w:val="001B491A"/>
    <w:rsid w:val="001B761A"/>
    <w:rsid w:val="001C07A3"/>
    <w:rsid w:val="001C0CD1"/>
    <w:rsid w:val="001C49B3"/>
    <w:rsid w:val="001C77D4"/>
    <w:rsid w:val="001D132D"/>
    <w:rsid w:val="001D29EF"/>
    <w:rsid w:val="001D3F02"/>
    <w:rsid w:val="001D40A4"/>
    <w:rsid w:val="001E3AA3"/>
    <w:rsid w:val="001E6463"/>
    <w:rsid w:val="001F2A7B"/>
    <w:rsid w:val="002037C0"/>
    <w:rsid w:val="002045F4"/>
    <w:rsid w:val="00207A80"/>
    <w:rsid w:val="00207FC8"/>
    <w:rsid w:val="0021014F"/>
    <w:rsid w:val="00227779"/>
    <w:rsid w:val="00231C43"/>
    <w:rsid w:val="00231F0B"/>
    <w:rsid w:val="00231F4D"/>
    <w:rsid w:val="00232144"/>
    <w:rsid w:val="00242A13"/>
    <w:rsid w:val="002455EB"/>
    <w:rsid w:val="0026244F"/>
    <w:rsid w:val="002635A4"/>
    <w:rsid w:val="00264B39"/>
    <w:rsid w:val="002652AD"/>
    <w:rsid w:val="002667B4"/>
    <w:rsid w:val="00277B99"/>
    <w:rsid w:val="0028478C"/>
    <w:rsid w:val="002869E3"/>
    <w:rsid w:val="00291142"/>
    <w:rsid w:val="00296BB8"/>
    <w:rsid w:val="002A13F5"/>
    <w:rsid w:val="002C2651"/>
    <w:rsid w:val="002C5A8C"/>
    <w:rsid w:val="002C65A3"/>
    <w:rsid w:val="002D7DBE"/>
    <w:rsid w:val="002E17CA"/>
    <w:rsid w:val="002E2997"/>
    <w:rsid w:val="002E35BA"/>
    <w:rsid w:val="002E4DAC"/>
    <w:rsid w:val="002F1BB2"/>
    <w:rsid w:val="002F6D8E"/>
    <w:rsid w:val="00301389"/>
    <w:rsid w:val="0030797A"/>
    <w:rsid w:val="00311729"/>
    <w:rsid w:val="003125DD"/>
    <w:rsid w:val="003226DE"/>
    <w:rsid w:val="00325380"/>
    <w:rsid w:val="0033756E"/>
    <w:rsid w:val="003401DA"/>
    <w:rsid w:val="00340CE3"/>
    <w:rsid w:val="003431EA"/>
    <w:rsid w:val="00346E47"/>
    <w:rsid w:val="00350698"/>
    <w:rsid w:val="00360AF7"/>
    <w:rsid w:val="00363FB6"/>
    <w:rsid w:val="00364C82"/>
    <w:rsid w:val="00374654"/>
    <w:rsid w:val="00375CD3"/>
    <w:rsid w:val="0037709F"/>
    <w:rsid w:val="00383858"/>
    <w:rsid w:val="00384BAE"/>
    <w:rsid w:val="003874E4"/>
    <w:rsid w:val="003910B7"/>
    <w:rsid w:val="003958CA"/>
    <w:rsid w:val="003A103E"/>
    <w:rsid w:val="003A106F"/>
    <w:rsid w:val="003A57B6"/>
    <w:rsid w:val="003A6F8A"/>
    <w:rsid w:val="003B0ED3"/>
    <w:rsid w:val="003B4F7D"/>
    <w:rsid w:val="003C4A6E"/>
    <w:rsid w:val="003C6762"/>
    <w:rsid w:val="003C7306"/>
    <w:rsid w:val="003D1DEC"/>
    <w:rsid w:val="003D531E"/>
    <w:rsid w:val="003D5D90"/>
    <w:rsid w:val="003E1EC6"/>
    <w:rsid w:val="00401821"/>
    <w:rsid w:val="00401E57"/>
    <w:rsid w:val="00404378"/>
    <w:rsid w:val="0041374C"/>
    <w:rsid w:val="00415FF0"/>
    <w:rsid w:val="00423FC2"/>
    <w:rsid w:val="0042722C"/>
    <w:rsid w:val="00442EF4"/>
    <w:rsid w:val="004460A0"/>
    <w:rsid w:val="00463B82"/>
    <w:rsid w:val="004646B6"/>
    <w:rsid w:val="0047110A"/>
    <w:rsid w:val="00473E52"/>
    <w:rsid w:val="00473EE5"/>
    <w:rsid w:val="0048287E"/>
    <w:rsid w:val="0048767D"/>
    <w:rsid w:val="0049211D"/>
    <w:rsid w:val="004A0D06"/>
    <w:rsid w:val="004A3DA3"/>
    <w:rsid w:val="004A59CB"/>
    <w:rsid w:val="004B7643"/>
    <w:rsid w:val="004C40A6"/>
    <w:rsid w:val="004C5F29"/>
    <w:rsid w:val="004D2ABA"/>
    <w:rsid w:val="004D3D95"/>
    <w:rsid w:val="004D7E66"/>
    <w:rsid w:val="004E1107"/>
    <w:rsid w:val="004E2205"/>
    <w:rsid w:val="004E4A25"/>
    <w:rsid w:val="004E4CF4"/>
    <w:rsid w:val="004E4D55"/>
    <w:rsid w:val="004E6F07"/>
    <w:rsid w:val="00502969"/>
    <w:rsid w:val="005029F5"/>
    <w:rsid w:val="00504541"/>
    <w:rsid w:val="00506B46"/>
    <w:rsid w:val="005117FF"/>
    <w:rsid w:val="0051527F"/>
    <w:rsid w:val="00522981"/>
    <w:rsid w:val="00526145"/>
    <w:rsid w:val="00527B2C"/>
    <w:rsid w:val="00532817"/>
    <w:rsid w:val="00545E1B"/>
    <w:rsid w:val="00550DA4"/>
    <w:rsid w:val="00551780"/>
    <w:rsid w:val="0055431B"/>
    <w:rsid w:val="00556B36"/>
    <w:rsid w:val="005647B6"/>
    <w:rsid w:val="00565B45"/>
    <w:rsid w:val="00576F05"/>
    <w:rsid w:val="00580EC9"/>
    <w:rsid w:val="0058137F"/>
    <w:rsid w:val="00585227"/>
    <w:rsid w:val="00594F14"/>
    <w:rsid w:val="005977B9"/>
    <w:rsid w:val="005A70A5"/>
    <w:rsid w:val="005B4CF6"/>
    <w:rsid w:val="005C454A"/>
    <w:rsid w:val="005C6D04"/>
    <w:rsid w:val="005D36EB"/>
    <w:rsid w:val="005E63D5"/>
    <w:rsid w:val="005E697E"/>
    <w:rsid w:val="005F1023"/>
    <w:rsid w:val="005F1B18"/>
    <w:rsid w:val="005F6089"/>
    <w:rsid w:val="00603986"/>
    <w:rsid w:val="00603DC6"/>
    <w:rsid w:val="00611C22"/>
    <w:rsid w:val="00612B0A"/>
    <w:rsid w:val="0061315A"/>
    <w:rsid w:val="00613CB5"/>
    <w:rsid w:val="0061688F"/>
    <w:rsid w:val="00627ADF"/>
    <w:rsid w:val="006332AD"/>
    <w:rsid w:val="006370CF"/>
    <w:rsid w:val="006436C6"/>
    <w:rsid w:val="006505F9"/>
    <w:rsid w:val="00653250"/>
    <w:rsid w:val="0065378C"/>
    <w:rsid w:val="0065379F"/>
    <w:rsid w:val="00654BD6"/>
    <w:rsid w:val="0065507E"/>
    <w:rsid w:val="006636A6"/>
    <w:rsid w:val="00664AFD"/>
    <w:rsid w:val="0068260F"/>
    <w:rsid w:val="00683DCF"/>
    <w:rsid w:val="00693ABA"/>
    <w:rsid w:val="006976E9"/>
    <w:rsid w:val="006A1964"/>
    <w:rsid w:val="006A3643"/>
    <w:rsid w:val="006B03D2"/>
    <w:rsid w:val="006C1542"/>
    <w:rsid w:val="006C4F20"/>
    <w:rsid w:val="006C604F"/>
    <w:rsid w:val="006C611C"/>
    <w:rsid w:val="006C7FCA"/>
    <w:rsid w:val="006D1A83"/>
    <w:rsid w:val="006D1C32"/>
    <w:rsid w:val="006D2E8A"/>
    <w:rsid w:val="006D3ADE"/>
    <w:rsid w:val="006D546B"/>
    <w:rsid w:val="006D672E"/>
    <w:rsid w:val="006F179A"/>
    <w:rsid w:val="006F1AA4"/>
    <w:rsid w:val="006F1C59"/>
    <w:rsid w:val="006F34FC"/>
    <w:rsid w:val="00706DC0"/>
    <w:rsid w:val="007263F3"/>
    <w:rsid w:val="00736DB3"/>
    <w:rsid w:val="007370A6"/>
    <w:rsid w:val="00741EF2"/>
    <w:rsid w:val="007459D0"/>
    <w:rsid w:val="00752363"/>
    <w:rsid w:val="007563E2"/>
    <w:rsid w:val="00760E5E"/>
    <w:rsid w:val="00761613"/>
    <w:rsid w:val="00761B47"/>
    <w:rsid w:val="0076653B"/>
    <w:rsid w:val="007846EE"/>
    <w:rsid w:val="007856E8"/>
    <w:rsid w:val="007915EB"/>
    <w:rsid w:val="00792343"/>
    <w:rsid w:val="007960CB"/>
    <w:rsid w:val="007B0EC7"/>
    <w:rsid w:val="007C62F0"/>
    <w:rsid w:val="007D1C94"/>
    <w:rsid w:val="007D4B88"/>
    <w:rsid w:val="007D64AC"/>
    <w:rsid w:val="007E0B03"/>
    <w:rsid w:val="007E2817"/>
    <w:rsid w:val="007E5556"/>
    <w:rsid w:val="007E6147"/>
    <w:rsid w:val="007E7330"/>
    <w:rsid w:val="007F0CAA"/>
    <w:rsid w:val="007F23CF"/>
    <w:rsid w:val="007F5552"/>
    <w:rsid w:val="007F63F6"/>
    <w:rsid w:val="00800180"/>
    <w:rsid w:val="00801CA2"/>
    <w:rsid w:val="00802F9B"/>
    <w:rsid w:val="00823AAB"/>
    <w:rsid w:val="00825925"/>
    <w:rsid w:val="00826DDD"/>
    <w:rsid w:val="0084036F"/>
    <w:rsid w:val="00840776"/>
    <w:rsid w:val="0084462C"/>
    <w:rsid w:val="00844D5F"/>
    <w:rsid w:val="00850914"/>
    <w:rsid w:val="00852BEC"/>
    <w:rsid w:val="00855D63"/>
    <w:rsid w:val="00861C8A"/>
    <w:rsid w:val="0086458D"/>
    <w:rsid w:val="0086566D"/>
    <w:rsid w:val="00872952"/>
    <w:rsid w:val="00873CFA"/>
    <w:rsid w:val="00873D16"/>
    <w:rsid w:val="00874C17"/>
    <w:rsid w:val="00875EDB"/>
    <w:rsid w:val="0087711F"/>
    <w:rsid w:val="0088498E"/>
    <w:rsid w:val="00887605"/>
    <w:rsid w:val="00887F22"/>
    <w:rsid w:val="008960E6"/>
    <w:rsid w:val="00896FCE"/>
    <w:rsid w:val="008A09B0"/>
    <w:rsid w:val="008B0538"/>
    <w:rsid w:val="008B0BAD"/>
    <w:rsid w:val="008B33FC"/>
    <w:rsid w:val="008C1254"/>
    <w:rsid w:val="008C13BE"/>
    <w:rsid w:val="008C1919"/>
    <w:rsid w:val="008C47EC"/>
    <w:rsid w:val="008D7DD8"/>
    <w:rsid w:val="008E484B"/>
    <w:rsid w:val="008F11EA"/>
    <w:rsid w:val="00905ED6"/>
    <w:rsid w:val="009144D7"/>
    <w:rsid w:val="009168C4"/>
    <w:rsid w:val="00925F8B"/>
    <w:rsid w:val="00931882"/>
    <w:rsid w:val="00943579"/>
    <w:rsid w:val="00946B70"/>
    <w:rsid w:val="009705F5"/>
    <w:rsid w:val="00975B21"/>
    <w:rsid w:val="0098350A"/>
    <w:rsid w:val="0099636B"/>
    <w:rsid w:val="00997215"/>
    <w:rsid w:val="009A3CA8"/>
    <w:rsid w:val="009A6FAF"/>
    <w:rsid w:val="009A73F1"/>
    <w:rsid w:val="009A7B56"/>
    <w:rsid w:val="009B2C06"/>
    <w:rsid w:val="009B32BD"/>
    <w:rsid w:val="009B3379"/>
    <w:rsid w:val="009C14FF"/>
    <w:rsid w:val="009D1F26"/>
    <w:rsid w:val="009D232E"/>
    <w:rsid w:val="009D5379"/>
    <w:rsid w:val="009F1558"/>
    <w:rsid w:val="00A10DD9"/>
    <w:rsid w:val="00A12748"/>
    <w:rsid w:val="00A31471"/>
    <w:rsid w:val="00A33DBB"/>
    <w:rsid w:val="00A36EC6"/>
    <w:rsid w:val="00A4116F"/>
    <w:rsid w:val="00A41BD7"/>
    <w:rsid w:val="00A427D0"/>
    <w:rsid w:val="00A435E7"/>
    <w:rsid w:val="00A4431E"/>
    <w:rsid w:val="00A46EC2"/>
    <w:rsid w:val="00A51915"/>
    <w:rsid w:val="00A56575"/>
    <w:rsid w:val="00A57860"/>
    <w:rsid w:val="00A666F3"/>
    <w:rsid w:val="00A66A6F"/>
    <w:rsid w:val="00A728AA"/>
    <w:rsid w:val="00A766D1"/>
    <w:rsid w:val="00A83604"/>
    <w:rsid w:val="00A853E7"/>
    <w:rsid w:val="00A87B49"/>
    <w:rsid w:val="00A93C99"/>
    <w:rsid w:val="00A94716"/>
    <w:rsid w:val="00A9564A"/>
    <w:rsid w:val="00A95786"/>
    <w:rsid w:val="00AB490D"/>
    <w:rsid w:val="00AC05F8"/>
    <w:rsid w:val="00AC2226"/>
    <w:rsid w:val="00AC2DE3"/>
    <w:rsid w:val="00AD3D41"/>
    <w:rsid w:val="00AD5F61"/>
    <w:rsid w:val="00AE0927"/>
    <w:rsid w:val="00AE505D"/>
    <w:rsid w:val="00AF2044"/>
    <w:rsid w:val="00AF24D5"/>
    <w:rsid w:val="00AF2585"/>
    <w:rsid w:val="00AF4546"/>
    <w:rsid w:val="00AF495F"/>
    <w:rsid w:val="00B0780F"/>
    <w:rsid w:val="00B1110E"/>
    <w:rsid w:val="00B13883"/>
    <w:rsid w:val="00B15E2E"/>
    <w:rsid w:val="00B15FE5"/>
    <w:rsid w:val="00B17F0C"/>
    <w:rsid w:val="00B20842"/>
    <w:rsid w:val="00B2690F"/>
    <w:rsid w:val="00B42352"/>
    <w:rsid w:val="00B43A45"/>
    <w:rsid w:val="00B463AA"/>
    <w:rsid w:val="00B47DDD"/>
    <w:rsid w:val="00B53F91"/>
    <w:rsid w:val="00B55B57"/>
    <w:rsid w:val="00B64DA9"/>
    <w:rsid w:val="00B84E72"/>
    <w:rsid w:val="00B86EC3"/>
    <w:rsid w:val="00B90164"/>
    <w:rsid w:val="00B96282"/>
    <w:rsid w:val="00BA0A84"/>
    <w:rsid w:val="00BA28B5"/>
    <w:rsid w:val="00BA61AA"/>
    <w:rsid w:val="00BA7B5E"/>
    <w:rsid w:val="00BA7F5C"/>
    <w:rsid w:val="00BB0E53"/>
    <w:rsid w:val="00BB7381"/>
    <w:rsid w:val="00BC58A5"/>
    <w:rsid w:val="00BC736D"/>
    <w:rsid w:val="00BC7F73"/>
    <w:rsid w:val="00BD41F5"/>
    <w:rsid w:val="00BD61CA"/>
    <w:rsid w:val="00BD65CD"/>
    <w:rsid w:val="00BE11A1"/>
    <w:rsid w:val="00BE1FFE"/>
    <w:rsid w:val="00BE3802"/>
    <w:rsid w:val="00BE6DA7"/>
    <w:rsid w:val="00BF1406"/>
    <w:rsid w:val="00BF14A2"/>
    <w:rsid w:val="00BF1854"/>
    <w:rsid w:val="00C11298"/>
    <w:rsid w:val="00C1445C"/>
    <w:rsid w:val="00C15D33"/>
    <w:rsid w:val="00C23664"/>
    <w:rsid w:val="00C26A6D"/>
    <w:rsid w:val="00C32758"/>
    <w:rsid w:val="00C379B8"/>
    <w:rsid w:val="00C379DE"/>
    <w:rsid w:val="00C41425"/>
    <w:rsid w:val="00C472CD"/>
    <w:rsid w:val="00C51B9B"/>
    <w:rsid w:val="00C533B9"/>
    <w:rsid w:val="00C53EA8"/>
    <w:rsid w:val="00C55EF3"/>
    <w:rsid w:val="00C5619A"/>
    <w:rsid w:val="00C610CD"/>
    <w:rsid w:val="00C626DC"/>
    <w:rsid w:val="00C664AD"/>
    <w:rsid w:val="00C73DD1"/>
    <w:rsid w:val="00C869D9"/>
    <w:rsid w:val="00C879E6"/>
    <w:rsid w:val="00CB095B"/>
    <w:rsid w:val="00CB678B"/>
    <w:rsid w:val="00CB76D5"/>
    <w:rsid w:val="00CB79E7"/>
    <w:rsid w:val="00CB7DAF"/>
    <w:rsid w:val="00CC0732"/>
    <w:rsid w:val="00CC4310"/>
    <w:rsid w:val="00CD25F1"/>
    <w:rsid w:val="00CD5DB2"/>
    <w:rsid w:val="00CD6CCD"/>
    <w:rsid w:val="00CE28E0"/>
    <w:rsid w:val="00CE44DC"/>
    <w:rsid w:val="00CF1BF7"/>
    <w:rsid w:val="00D03213"/>
    <w:rsid w:val="00D03ECB"/>
    <w:rsid w:val="00D17D6F"/>
    <w:rsid w:val="00D223F2"/>
    <w:rsid w:val="00D26047"/>
    <w:rsid w:val="00D2612D"/>
    <w:rsid w:val="00D32F12"/>
    <w:rsid w:val="00D40567"/>
    <w:rsid w:val="00D41141"/>
    <w:rsid w:val="00D56B41"/>
    <w:rsid w:val="00D65E22"/>
    <w:rsid w:val="00D666A5"/>
    <w:rsid w:val="00D66EEA"/>
    <w:rsid w:val="00D67FEA"/>
    <w:rsid w:val="00D77E76"/>
    <w:rsid w:val="00D80F3B"/>
    <w:rsid w:val="00DA02B6"/>
    <w:rsid w:val="00DA0948"/>
    <w:rsid w:val="00DB12D5"/>
    <w:rsid w:val="00DC262D"/>
    <w:rsid w:val="00DC295C"/>
    <w:rsid w:val="00DD7949"/>
    <w:rsid w:val="00DF1EF0"/>
    <w:rsid w:val="00DF541B"/>
    <w:rsid w:val="00E02B74"/>
    <w:rsid w:val="00E3128F"/>
    <w:rsid w:val="00E32A20"/>
    <w:rsid w:val="00E33C0B"/>
    <w:rsid w:val="00E402F8"/>
    <w:rsid w:val="00E4082E"/>
    <w:rsid w:val="00E41488"/>
    <w:rsid w:val="00E47157"/>
    <w:rsid w:val="00E52516"/>
    <w:rsid w:val="00E52D8B"/>
    <w:rsid w:val="00E535F8"/>
    <w:rsid w:val="00E56046"/>
    <w:rsid w:val="00E76EBC"/>
    <w:rsid w:val="00E81874"/>
    <w:rsid w:val="00E92D95"/>
    <w:rsid w:val="00EA169E"/>
    <w:rsid w:val="00ED5F13"/>
    <w:rsid w:val="00ED6666"/>
    <w:rsid w:val="00ED7170"/>
    <w:rsid w:val="00EE3F7C"/>
    <w:rsid w:val="00EE4CF2"/>
    <w:rsid w:val="00EE58EE"/>
    <w:rsid w:val="00EF099A"/>
    <w:rsid w:val="00EF31F1"/>
    <w:rsid w:val="00F00BA5"/>
    <w:rsid w:val="00F05295"/>
    <w:rsid w:val="00F11C6B"/>
    <w:rsid w:val="00F15633"/>
    <w:rsid w:val="00F20592"/>
    <w:rsid w:val="00F222A2"/>
    <w:rsid w:val="00F341E9"/>
    <w:rsid w:val="00F36832"/>
    <w:rsid w:val="00F37840"/>
    <w:rsid w:val="00F560F6"/>
    <w:rsid w:val="00F76049"/>
    <w:rsid w:val="00F80F20"/>
    <w:rsid w:val="00F8264A"/>
    <w:rsid w:val="00F86ED8"/>
    <w:rsid w:val="00F872D4"/>
    <w:rsid w:val="00F92B5C"/>
    <w:rsid w:val="00F977FC"/>
    <w:rsid w:val="00F97AC3"/>
    <w:rsid w:val="00FA09C9"/>
    <w:rsid w:val="00FB3D2C"/>
    <w:rsid w:val="00FC41FA"/>
    <w:rsid w:val="00FD0979"/>
    <w:rsid w:val="00FD0E69"/>
    <w:rsid w:val="00FD537B"/>
    <w:rsid w:val="00FD7CEB"/>
    <w:rsid w:val="00FE4A29"/>
    <w:rsid w:val="00FE640C"/>
    <w:rsid w:val="00FF0D1C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F86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86ED8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86E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6E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786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D25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25F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D25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25F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D25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25F1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CD25F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CD25F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CD25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D25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CD25F1"/>
    <w:rPr>
      <w:color w:val="2B579A"/>
      <w:shd w:val="clear" w:color="auto" w:fill="E6E6E6"/>
    </w:rPr>
  </w:style>
  <w:style w:type="paragraph" w:customStyle="1" w:styleId="ZC">
    <w:name w:val="ZC"/>
    <w:rsid w:val="00CD25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D25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CD25F1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CD25F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3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8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3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1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7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50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56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66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4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019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D4A150-0002-438F-930C-1D5D71CBD9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C9C8F-67F5-4675-A31E-CAE0BAB6C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763E47-AF29-4246-B012-B995D3BD8D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748</Words>
  <Characters>4267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5005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Paul Schliwa-Bertling</cp:lastModifiedBy>
  <cp:revision>2</cp:revision>
  <cp:lastPrinted>1900-01-01T05:00:00Z</cp:lastPrinted>
  <dcterms:created xsi:type="dcterms:W3CDTF">2020-06-02T08:50:00Z</dcterms:created>
  <dcterms:modified xsi:type="dcterms:W3CDTF">2020-06-02T08:50:00Z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2020-05-21T17:02:43.7701714Z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